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997" w:rsidRPr="00AE0997" w:rsidRDefault="00AE0997" w:rsidP="00AE099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AE0997">
        <w:rPr>
          <w:rFonts w:ascii="Verdana" w:hAnsi="Verdana"/>
          <w:b/>
          <w:sz w:val="20"/>
          <w:szCs w:val="20"/>
        </w:rPr>
        <w:t>ANNEX II</w:t>
      </w:r>
    </w:p>
    <w:p w:rsidR="00AE0997" w:rsidRPr="00AE0997" w:rsidRDefault="00AE0997" w:rsidP="00AE099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AE0997">
        <w:rPr>
          <w:rFonts w:ascii="Verdana" w:hAnsi="Verdana"/>
          <w:b/>
          <w:sz w:val="20"/>
          <w:szCs w:val="20"/>
        </w:rPr>
        <w:t>Critical raw materials</w:t>
      </w:r>
    </w:p>
    <w:p w:rsidR="00AE0997" w:rsidRPr="00AE0997" w:rsidRDefault="00AE0997" w:rsidP="00AE099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AE0997">
        <w:rPr>
          <w:rFonts w:ascii="Verdana" w:hAnsi="Verdana"/>
          <w:b/>
          <w:sz w:val="20"/>
          <w:szCs w:val="20"/>
        </w:rPr>
        <w:t>List</w:t>
      </w:r>
      <w:proofErr w:type="spellEnd"/>
      <w:r w:rsidRPr="00AE0997">
        <w:rPr>
          <w:rFonts w:ascii="Verdana" w:hAnsi="Verdana"/>
          <w:b/>
          <w:sz w:val="20"/>
          <w:szCs w:val="20"/>
        </w:rPr>
        <w:t xml:space="preserve"> of critical raw materials</w:t>
      </w: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The </w:t>
      </w:r>
      <w:proofErr w:type="spellStart"/>
      <w:r w:rsidRPr="00AE0997">
        <w:rPr>
          <w:rFonts w:ascii="Verdana" w:hAnsi="Verdana"/>
          <w:sz w:val="20"/>
          <w:szCs w:val="20"/>
        </w:rPr>
        <w:t>following</w:t>
      </w:r>
      <w:proofErr w:type="spellEnd"/>
      <w:r w:rsidRPr="00AE0997">
        <w:rPr>
          <w:rFonts w:ascii="Verdana" w:hAnsi="Verdana"/>
          <w:sz w:val="20"/>
          <w:szCs w:val="20"/>
        </w:rPr>
        <w:t xml:space="preserve"> raw materials are </w:t>
      </w:r>
      <w:proofErr w:type="spellStart"/>
      <w:r w:rsidRPr="00AE0997">
        <w:rPr>
          <w:rFonts w:ascii="Verdana" w:hAnsi="Verdana"/>
          <w:sz w:val="20"/>
          <w:szCs w:val="20"/>
        </w:rPr>
        <w:t>considered</w:t>
      </w:r>
      <w:proofErr w:type="spellEnd"/>
      <w:r w:rsidRPr="00AE0997">
        <w:rPr>
          <w:rFonts w:ascii="Verdana" w:hAnsi="Verdana"/>
          <w:sz w:val="20"/>
          <w:szCs w:val="20"/>
        </w:rPr>
        <w:t xml:space="preserve"> to be critical raw materials:</w:t>
      </w: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1. </w:t>
      </w:r>
      <w:proofErr w:type="spellStart"/>
      <w:r w:rsidRPr="00AE0997">
        <w:rPr>
          <w:rFonts w:ascii="Verdana" w:hAnsi="Verdana"/>
          <w:sz w:val="20"/>
          <w:szCs w:val="20"/>
        </w:rPr>
        <w:t>antimony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2. </w:t>
      </w:r>
      <w:proofErr w:type="spellStart"/>
      <w:r w:rsidRPr="00AE0997">
        <w:rPr>
          <w:rFonts w:ascii="Verdana" w:hAnsi="Verdana"/>
          <w:sz w:val="20"/>
          <w:szCs w:val="20"/>
        </w:rPr>
        <w:t>arsenic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3. </w:t>
      </w:r>
      <w:proofErr w:type="spellStart"/>
      <w:r w:rsidRPr="00AE0997">
        <w:rPr>
          <w:rFonts w:ascii="Verdana" w:hAnsi="Verdana"/>
          <w:sz w:val="20"/>
          <w:szCs w:val="20"/>
        </w:rPr>
        <w:t>bauxite</w:t>
      </w:r>
      <w:proofErr w:type="spellEnd"/>
      <w:r w:rsidRPr="00AE0997">
        <w:rPr>
          <w:rFonts w:ascii="Verdana" w:hAnsi="Verdana"/>
          <w:sz w:val="20"/>
          <w:szCs w:val="20"/>
        </w:rPr>
        <w:t>/</w:t>
      </w:r>
      <w:proofErr w:type="spellStart"/>
      <w:r w:rsidRPr="00AE0997">
        <w:rPr>
          <w:rFonts w:ascii="Verdana" w:hAnsi="Verdana"/>
          <w:sz w:val="20"/>
          <w:szCs w:val="20"/>
        </w:rPr>
        <w:t>dialuminum</w:t>
      </w:r>
      <w:proofErr w:type="spellEnd"/>
      <w:r w:rsidRPr="00AE0997">
        <w:rPr>
          <w:rFonts w:ascii="Verdana" w:hAnsi="Verdana"/>
          <w:sz w:val="20"/>
          <w:szCs w:val="20"/>
        </w:rPr>
        <w:t xml:space="preserve"> </w:t>
      </w:r>
      <w:proofErr w:type="spellStart"/>
      <w:r w:rsidRPr="00AE0997">
        <w:rPr>
          <w:rFonts w:ascii="Verdana" w:hAnsi="Verdana"/>
          <w:sz w:val="20"/>
          <w:szCs w:val="20"/>
        </w:rPr>
        <w:t>trioxide</w:t>
      </w:r>
      <w:proofErr w:type="spellEnd"/>
      <w:r w:rsidRPr="00AE0997">
        <w:rPr>
          <w:rFonts w:ascii="Verdana" w:hAnsi="Verdana"/>
          <w:sz w:val="20"/>
          <w:szCs w:val="20"/>
        </w:rPr>
        <w:t>/</w:t>
      </w:r>
      <w:proofErr w:type="spellStart"/>
      <w:r w:rsidRPr="00AE0997">
        <w:rPr>
          <w:rFonts w:ascii="Verdana" w:hAnsi="Verdana"/>
          <w:sz w:val="20"/>
          <w:szCs w:val="20"/>
        </w:rPr>
        <w:t>aluminium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4. </w:t>
      </w:r>
      <w:proofErr w:type="spellStart"/>
      <w:r w:rsidRPr="00AE0997">
        <w:rPr>
          <w:rFonts w:ascii="Verdana" w:hAnsi="Verdana"/>
          <w:sz w:val="20"/>
          <w:szCs w:val="20"/>
        </w:rPr>
        <w:t>barite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5. </w:t>
      </w:r>
      <w:proofErr w:type="spellStart"/>
      <w:r w:rsidRPr="00AE0997">
        <w:rPr>
          <w:rFonts w:ascii="Verdana" w:hAnsi="Verdana"/>
          <w:sz w:val="20"/>
          <w:szCs w:val="20"/>
        </w:rPr>
        <w:t>beryllium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6. </w:t>
      </w:r>
      <w:proofErr w:type="spellStart"/>
      <w:r w:rsidRPr="00AE0997">
        <w:rPr>
          <w:rFonts w:ascii="Verdana" w:hAnsi="Verdana"/>
          <w:sz w:val="20"/>
          <w:szCs w:val="20"/>
        </w:rPr>
        <w:t>bismuth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7. </w:t>
      </w:r>
      <w:proofErr w:type="spellStart"/>
      <w:r w:rsidRPr="00AE0997">
        <w:rPr>
          <w:rFonts w:ascii="Verdana" w:hAnsi="Verdana"/>
          <w:sz w:val="20"/>
          <w:szCs w:val="20"/>
        </w:rPr>
        <w:t>boron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8. </w:t>
      </w:r>
      <w:proofErr w:type="spellStart"/>
      <w:r w:rsidRPr="00AE0997">
        <w:rPr>
          <w:rFonts w:ascii="Verdana" w:hAnsi="Verdana"/>
          <w:sz w:val="20"/>
          <w:szCs w:val="20"/>
        </w:rPr>
        <w:t>cobalt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9. </w:t>
      </w:r>
      <w:proofErr w:type="spellStart"/>
      <w:r w:rsidRPr="00AE0997">
        <w:rPr>
          <w:rFonts w:ascii="Verdana" w:hAnsi="Verdana"/>
          <w:sz w:val="20"/>
          <w:szCs w:val="20"/>
        </w:rPr>
        <w:t>coking</w:t>
      </w:r>
      <w:proofErr w:type="spellEnd"/>
      <w:r w:rsidRPr="00AE0997">
        <w:rPr>
          <w:rFonts w:ascii="Verdana" w:hAnsi="Verdana"/>
          <w:sz w:val="20"/>
          <w:szCs w:val="20"/>
        </w:rPr>
        <w:t xml:space="preserve"> </w:t>
      </w:r>
      <w:proofErr w:type="spellStart"/>
      <w:r w:rsidRPr="00AE0997">
        <w:rPr>
          <w:rFonts w:ascii="Verdana" w:hAnsi="Verdana"/>
          <w:sz w:val="20"/>
          <w:szCs w:val="20"/>
        </w:rPr>
        <w:t>coal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10. </w:t>
      </w:r>
      <w:proofErr w:type="spellStart"/>
      <w:r w:rsidRPr="00AE0997">
        <w:rPr>
          <w:rFonts w:ascii="Verdana" w:hAnsi="Verdana"/>
          <w:sz w:val="20"/>
          <w:szCs w:val="20"/>
        </w:rPr>
        <w:t>copper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11. </w:t>
      </w:r>
      <w:proofErr w:type="spellStart"/>
      <w:r w:rsidRPr="00AE0997">
        <w:rPr>
          <w:rFonts w:ascii="Verdana" w:hAnsi="Verdana"/>
          <w:sz w:val="20"/>
          <w:szCs w:val="20"/>
        </w:rPr>
        <w:t>feldspar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12. </w:t>
      </w:r>
      <w:proofErr w:type="spellStart"/>
      <w:r w:rsidRPr="00AE0997">
        <w:rPr>
          <w:rFonts w:ascii="Verdana" w:hAnsi="Verdana"/>
          <w:sz w:val="20"/>
          <w:szCs w:val="20"/>
        </w:rPr>
        <w:t>fluorite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13. </w:t>
      </w:r>
      <w:proofErr w:type="spellStart"/>
      <w:r w:rsidRPr="00AE0997">
        <w:rPr>
          <w:rFonts w:ascii="Verdana" w:hAnsi="Verdana"/>
          <w:sz w:val="20"/>
          <w:szCs w:val="20"/>
        </w:rPr>
        <w:t>gallium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14. </w:t>
      </w:r>
      <w:proofErr w:type="spellStart"/>
      <w:r w:rsidRPr="00AE0997">
        <w:rPr>
          <w:rFonts w:ascii="Verdana" w:hAnsi="Verdana"/>
          <w:sz w:val="20"/>
          <w:szCs w:val="20"/>
        </w:rPr>
        <w:t>germanium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15. </w:t>
      </w:r>
      <w:proofErr w:type="spellStart"/>
      <w:r w:rsidRPr="00AE0997">
        <w:rPr>
          <w:rFonts w:ascii="Verdana" w:hAnsi="Verdana"/>
          <w:sz w:val="20"/>
          <w:szCs w:val="20"/>
        </w:rPr>
        <w:t>hafnium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16. </w:t>
      </w:r>
      <w:proofErr w:type="spellStart"/>
      <w:r w:rsidRPr="00AE0997">
        <w:rPr>
          <w:rFonts w:ascii="Verdana" w:hAnsi="Verdana"/>
          <w:sz w:val="20"/>
          <w:szCs w:val="20"/>
        </w:rPr>
        <w:t>helium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17. </w:t>
      </w:r>
      <w:proofErr w:type="spellStart"/>
      <w:r w:rsidRPr="00AE0997">
        <w:rPr>
          <w:rFonts w:ascii="Verdana" w:hAnsi="Verdana"/>
          <w:sz w:val="20"/>
          <w:szCs w:val="20"/>
        </w:rPr>
        <w:t>heavy</w:t>
      </w:r>
      <w:proofErr w:type="spellEnd"/>
      <w:r w:rsidRPr="00AE0997">
        <w:rPr>
          <w:rFonts w:ascii="Verdana" w:hAnsi="Verdana"/>
          <w:sz w:val="20"/>
          <w:szCs w:val="20"/>
        </w:rPr>
        <w:t xml:space="preserve"> </w:t>
      </w:r>
      <w:proofErr w:type="spellStart"/>
      <w:r w:rsidRPr="00AE0997">
        <w:rPr>
          <w:rFonts w:ascii="Verdana" w:hAnsi="Verdana"/>
          <w:sz w:val="20"/>
          <w:szCs w:val="20"/>
        </w:rPr>
        <w:t>rare</w:t>
      </w:r>
      <w:proofErr w:type="spellEnd"/>
      <w:r w:rsidRPr="00AE0997">
        <w:rPr>
          <w:rFonts w:ascii="Verdana" w:hAnsi="Verdana"/>
          <w:sz w:val="20"/>
          <w:szCs w:val="20"/>
        </w:rPr>
        <w:t xml:space="preserve"> </w:t>
      </w:r>
      <w:proofErr w:type="spellStart"/>
      <w:r w:rsidRPr="00AE0997">
        <w:rPr>
          <w:rFonts w:ascii="Verdana" w:hAnsi="Verdana"/>
          <w:sz w:val="20"/>
          <w:szCs w:val="20"/>
        </w:rPr>
        <w:t>earths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18. </w:t>
      </w:r>
      <w:proofErr w:type="spellStart"/>
      <w:r w:rsidRPr="00AE0997">
        <w:rPr>
          <w:rFonts w:ascii="Verdana" w:hAnsi="Verdana"/>
          <w:sz w:val="20"/>
          <w:szCs w:val="20"/>
        </w:rPr>
        <w:t>light</w:t>
      </w:r>
      <w:proofErr w:type="spellEnd"/>
      <w:r w:rsidRPr="00AE0997">
        <w:rPr>
          <w:rFonts w:ascii="Verdana" w:hAnsi="Verdana"/>
          <w:sz w:val="20"/>
          <w:szCs w:val="20"/>
        </w:rPr>
        <w:t xml:space="preserve"> </w:t>
      </w:r>
      <w:proofErr w:type="spellStart"/>
      <w:r w:rsidRPr="00AE0997">
        <w:rPr>
          <w:rFonts w:ascii="Verdana" w:hAnsi="Verdana"/>
          <w:sz w:val="20"/>
          <w:szCs w:val="20"/>
        </w:rPr>
        <w:t>rare</w:t>
      </w:r>
      <w:proofErr w:type="spellEnd"/>
      <w:r w:rsidRPr="00AE0997">
        <w:rPr>
          <w:rFonts w:ascii="Verdana" w:hAnsi="Verdana"/>
          <w:sz w:val="20"/>
          <w:szCs w:val="20"/>
        </w:rPr>
        <w:t xml:space="preserve"> </w:t>
      </w:r>
      <w:proofErr w:type="spellStart"/>
      <w:r w:rsidRPr="00AE0997">
        <w:rPr>
          <w:rFonts w:ascii="Verdana" w:hAnsi="Verdana"/>
          <w:sz w:val="20"/>
          <w:szCs w:val="20"/>
        </w:rPr>
        <w:t>earths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19. </w:t>
      </w:r>
      <w:proofErr w:type="spellStart"/>
      <w:r w:rsidRPr="00AE0997">
        <w:rPr>
          <w:rFonts w:ascii="Verdana" w:hAnsi="Verdana"/>
          <w:sz w:val="20"/>
          <w:szCs w:val="20"/>
        </w:rPr>
        <w:t>lithium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20. </w:t>
      </w:r>
      <w:proofErr w:type="spellStart"/>
      <w:r w:rsidRPr="00AE0997">
        <w:rPr>
          <w:rFonts w:ascii="Verdana" w:hAnsi="Verdana"/>
          <w:sz w:val="20"/>
          <w:szCs w:val="20"/>
        </w:rPr>
        <w:t>magnesium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21. </w:t>
      </w:r>
      <w:proofErr w:type="spellStart"/>
      <w:r w:rsidRPr="00AE0997">
        <w:rPr>
          <w:rFonts w:ascii="Verdana" w:hAnsi="Verdana"/>
          <w:sz w:val="20"/>
          <w:szCs w:val="20"/>
        </w:rPr>
        <w:t>manganese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22. </w:t>
      </w:r>
      <w:proofErr w:type="spellStart"/>
      <w:r w:rsidRPr="00AE0997">
        <w:rPr>
          <w:rFonts w:ascii="Verdana" w:hAnsi="Verdana"/>
          <w:sz w:val="20"/>
          <w:szCs w:val="20"/>
        </w:rPr>
        <w:t>graphite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23. </w:t>
      </w:r>
      <w:proofErr w:type="spellStart"/>
      <w:r w:rsidRPr="00AE0997">
        <w:rPr>
          <w:rFonts w:ascii="Verdana" w:hAnsi="Verdana"/>
          <w:sz w:val="20"/>
          <w:szCs w:val="20"/>
        </w:rPr>
        <w:t>nickel</w:t>
      </w:r>
      <w:proofErr w:type="spellEnd"/>
      <w:r w:rsidRPr="00AE0997">
        <w:rPr>
          <w:rFonts w:ascii="Verdana" w:hAnsi="Verdana"/>
          <w:sz w:val="20"/>
          <w:szCs w:val="20"/>
        </w:rPr>
        <w:t xml:space="preserve"> — </w:t>
      </w:r>
      <w:proofErr w:type="spellStart"/>
      <w:r w:rsidRPr="00AE0997">
        <w:rPr>
          <w:rFonts w:ascii="Verdana" w:hAnsi="Verdana"/>
          <w:sz w:val="20"/>
          <w:szCs w:val="20"/>
        </w:rPr>
        <w:t>battery</w:t>
      </w:r>
      <w:proofErr w:type="spellEnd"/>
      <w:r w:rsidRPr="00AE0997">
        <w:rPr>
          <w:rFonts w:ascii="Verdana" w:hAnsi="Verdana"/>
          <w:sz w:val="20"/>
          <w:szCs w:val="20"/>
        </w:rPr>
        <w:t xml:space="preserve"> </w:t>
      </w:r>
      <w:proofErr w:type="spellStart"/>
      <w:r w:rsidRPr="00AE0997">
        <w:rPr>
          <w:rFonts w:ascii="Verdana" w:hAnsi="Verdana"/>
          <w:sz w:val="20"/>
          <w:szCs w:val="20"/>
        </w:rPr>
        <w:t>grade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24. </w:t>
      </w:r>
      <w:proofErr w:type="spellStart"/>
      <w:r w:rsidRPr="00AE0997">
        <w:rPr>
          <w:rFonts w:ascii="Verdana" w:hAnsi="Verdana"/>
          <w:sz w:val="20"/>
          <w:szCs w:val="20"/>
        </w:rPr>
        <w:t>niobium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25. </w:t>
      </w:r>
      <w:proofErr w:type="spellStart"/>
      <w:r w:rsidRPr="00AE0997">
        <w:rPr>
          <w:rFonts w:ascii="Verdana" w:hAnsi="Verdana"/>
          <w:sz w:val="20"/>
          <w:szCs w:val="20"/>
        </w:rPr>
        <w:t>phosphorite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26. </w:t>
      </w:r>
      <w:proofErr w:type="spellStart"/>
      <w:r w:rsidRPr="00AE0997">
        <w:rPr>
          <w:rFonts w:ascii="Verdana" w:hAnsi="Verdana"/>
          <w:sz w:val="20"/>
          <w:szCs w:val="20"/>
        </w:rPr>
        <w:t>phosphorus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27. </w:t>
      </w:r>
      <w:proofErr w:type="spellStart"/>
      <w:r w:rsidRPr="00AE0997">
        <w:rPr>
          <w:rFonts w:ascii="Verdana" w:hAnsi="Verdana"/>
          <w:sz w:val="20"/>
          <w:szCs w:val="20"/>
        </w:rPr>
        <w:t>platinum</w:t>
      </w:r>
      <w:proofErr w:type="spellEnd"/>
      <w:r w:rsidRPr="00AE0997">
        <w:rPr>
          <w:rFonts w:ascii="Verdana" w:hAnsi="Verdana"/>
          <w:sz w:val="20"/>
          <w:szCs w:val="20"/>
        </w:rPr>
        <w:t xml:space="preserve"> group </w:t>
      </w:r>
      <w:proofErr w:type="spellStart"/>
      <w:r w:rsidRPr="00AE0997">
        <w:rPr>
          <w:rFonts w:ascii="Verdana" w:hAnsi="Verdana"/>
          <w:sz w:val="20"/>
          <w:szCs w:val="20"/>
        </w:rPr>
        <w:t>metals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28. </w:t>
      </w:r>
      <w:proofErr w:type="spellStart"/>
      <w:r w:rsidRPr="00AE0997">
        <w:rPr>
          <w:rFonts w:ascii="Verdana" w:hAnsi="Verdana"/>
          <w:sz w:val="20"/>
          <w:szCs w:val="20"/>
        </w:rPr>
        <w:t>scandium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29. </w:t>
      </w:r>
      <w:proofErr w:type="spellStart"/>
      <w:r w:rsidRPr="00AE0997">
        <w:rPr>
          <w:rFonts w:ascii="Verdana" w:hAnsi="Verdana"/>
          <w:sz w:val="20"/>
          <w:szCs w:val="20"/>
        </w:rPr>
        <w:t>silicon</w:t>
      </w:r>
      <w:proofErr w:type="spellEnd"/>
      <w:r w:rsidRPr="00AE0997">
        <w:rPr>
          <w:rFonts w:ascii="Verdana" w:hAnsi="Verdana"/>
          <w:sz w:val="20"/>
          <w:szCs w:val="20"/>
        </w:rPr>
        <w:t xml:space="preserve"> </w:t>
      </w:r>
      <w:proofErr w:type="spellStart"/>
      <w:r w:rsidRPr="00AE0997">
        <w:rPr>
          <w:rFonts w:ascii="Verdana" w:hAnsi="Verdana"/>
          <w:sz w:val="20"/>
          <w:szCs w:val="20"/>
        </w:rPr>
        <w:t>metal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30. </w:t>
      </w:r>
      <w:proofErr w:type="spellStart"/>
      <w:r w:rsidRPr="00AE0997">
        <w:rPr>
          <w:rFonts w:ascii="Verdana" w:hAnsi="Verdana"/>
          <w:sz w:val="20"/>
          <w:szCs w:val="20"/>
        </w:rPr>
        <w:t>strontium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31. </w:t>
      </w:r>
      <w:proofErr w:type="spellStart"/>
      <w:r w:rsidRPr="00AE0997">
        <w:rPr>
          <w:rFonts w:ascii="Verdana" w:hAnsi="Verdana"/>
          <w:sz w:val="20"/>
          <w:szCs w:val="20"/>
        </w:rPr>
        <w:t>tantalum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32. </w:t>
      </w:r>
      <w:proofErr w:type="spellStart"/>
      <w:r w:rsidRPr="00AE0997">
        <w:rPr>
          <w:rFonts w:ascii="Verdana" w:hAnsi="Verdana"/>
          <w:sz w:val="20"/>
          <w:szCs w:val="20"/>
        </w:rPr>
        <w:t>titanium</w:t>
      </w:r>
      <w:proofErr w:type="spellEnd"/>
      <w:r w:rsidRPr="00AE0997">
        <w:rPr>
          <w:rFonts w:ascii="Verdana" w:hAnsi="Verdana"/>
          <w:sz w:val="20"/>
          <w:szCs w:val="20"/>
        </w:rPr>
        <w:t xml:space="preserve"> </w:t>
      </w:r>
      <w:proofErr w:type="spellStart"/>
      <w:r w:rsidRPr="00AE0997">
        <w:rPr>
          <w:rFonts w:ascii="Verdana" w:hAnsi="Verdana"/>
          <w:sz w:val="20"/>
          <w:szCs w:val="20"/>
        </w:rPr>
        <w:t>metal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33. </w:t>
      </w:r>
      <w:proofErr w:type="spellStart"/>
      <w:r w:rsidRPr="00AE0997">
        <w:rPr>
          <w:rFonts w:ascii="Verdana" w:hAnsi="Verdana"/>
          <w:sz w:val="20"/>
          <w:szCs w:val="20"/>
        </w:rPr>
        <w:t>tungsten</w:t>
      </w:r>
      <w:proofErr w:type="spellEnd"/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E0997" w:rsidRPr="00AE0997" w:rsidRDefault="00AE0997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E0997">
        <w:rPr>
          <w:rFonts w:ascii="Verdana" w:hAnsi="Verdana"/>
          <w:sz w:val="20"/>
          <w:szCs w:val="20"/>
        </w:rPr>
        <w:t xml:space="preserve">34. </w:t>
      </w:r>
      <w:proofErr w:type="spellStart"/>
      <w:r w:rsidRPr="00AE0997">
        <w:rPr>
          <w:rFonts w:ascii="Verdana" w:hAnsi="Verdana"/>
          <w:sz w:val="20"/>
          <w:szCs w:val="20"/>
        </w:rPr>
        <w:t>vanadium</w:t>
      </w:r>
      <w:proofErr w:type="spellEnd"/>
    </w:p>
    <w:p w:rsidR="0000646E" w:rsidRPr="00AE0997" w:rsidRDefault="0000646E" w:rsidP="00AE099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00646E" w:rsidRPr="00AE0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997"/>
    <w:rsid w:val="0000646E"/>
    <w:rsid w:val="00AE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31A7754-72F6-46F3-A2BF-65A5A505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ДЕСИСЛАВА ПЕТРОВА</dc:creator>
  <cp:keywords/>
  <dc:description/>
  <cp:lastModifiedBy>ДЕСИСЛАВА ПЕТРОВА</cp:lastModifiedBy>
  <cp:revision>1</cp:revision>
  <dcterms:created xsi:type="dcterms:W3CDTF">2026-06-04T07:04:00Z</dcterms:created>
  <dcterms:modified xsi:type="dcterms:W3CDTF">2026-06-04T07:05:00Z</dcterms:modified>
</cp:coreProperties>
</file>